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35" w:rsidRPr="007B7661" w:rsidRDefault="007B7661" w:rsidP="007B766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66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График работы парка аттракционов в Перовском парке:</w:t>
      </w:r>
    </w:p>
    <w:p w:rsidR="007B7661" w:rsidRPr="007B7661" w:rsidRDefault="007B7661" w:rsidP="007B7661">
      <w:pPr>
        <w:jc w:val="both"/>
        <w:rPr>
          <w:rFonts w:ascii="Times New Roman" w:hAnsi="Times New Roman" w:cs="Times New Roman"/>
          <w:sz w:val="28"/>
          <w:szCs w:val="28"/>
        </w:rPr>
      </w:pPr>
      <w:r w:rsidRPr="007B7661">
        <w:rPr>
          <w:rFonts w:ascii="Times New Roman" w:hAnsi="Times New Roman" w:cs="Times New Roman"/>
          <w:sz w:val="28"/>
          <w:szCs w:val="28"/>
        </w:rPr>
        <w:t>Парк аттракционов «Страна веселья» работает с 11:00 до 21:00</w:t>
      </w:r>
    </w:p>
    <w:p w:rsidR="007B7661" w:rsidRPr="007B7661" w:rsidRDefault="007B7661" w:rsidP="007B7661">
      <w:pPr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661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Есть ли пункты проката спортивного инвентаря в парке?</w:t>
      </w:r>
    </w:p>
    <w:p w:rsidR="007B7661" w:rsidRDefault="007B7661" w:rsidP="007B7661">
      <w:pPr>
        <w:jc w:val="both"/>
        <w:rPr>
          <w:rFonts w:ascii="Times New Roman" w:hAnsi="Times New Roman" w:cs="Times New Roman"/>
          <w:sz w:val="28"/>
          <w:szCs w:val="28"/>
        </w:rPr>
      </w:pPr>
      <w:r w:rsidRPr="007B7661">
        <w:rPr>
          <w:rFonts w:ascii="Times New Roman" w:hAnsi="Times New Roman" w:cs="Times New Roman"/>
          <w:sz w:val="28"/>
          <w:szCs w:val="28"/>
        </w:rPr>
        <w:t xml:space="preserve">В Перовском парке, в зоне отдыха «Терлецкая дубрава» и в парке у прудов «Радуга» работают пункты проката спортивного инвентаря. </w:t>
      </w:r>
    </w:p>
    <w:p w:rsidR="007B7661" w:rsidRPr="007E5578" w:rsidRDefault="007B7661" w:rsidP="007B7661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E557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- Я хочу провести свое мероприятие в парке. К кому обращаться?</w:t>
      </w:r>
    </w:p>
    <w:p w:rsidR="007B7661" w:rsidRDefault="007B7661" w:rsidP="007B7661">
      <w:pPr>
        <w:jc w:val="both"/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в отдел культурно-массовых мероприятий парка по электронной почте </w:t>
      </w:r>
      <w:hyperlink r:id="rId4" w:history="1">
        <w:r w:rsidRPr="007B7661">
          <w:rPr>
            <w:rStyle w:val="a3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pr.ppkio@gmail.com</w:t>
        </w:r>
      </w:hyperlink>
      <w:r w:rsidRPr="007B7661"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</w:rPr>
        <w:t xml:space="preserve">. </w:t>
      </w:r>
    </w:p>
    <w:p w:rsidR="007B7661" w:rsidRPr="007B7661" w:rsidRDefault="007B7661" w:rsidP="007B7661">
      <w:pPr>
        <w:jc w:val="both"/>
        <w:rPr>
          <w:rFonts w:ascii="Times New Roman" w:hAnsi="Times New Roman" w:cs="Times New Roman"/>
          <w:color w:val="538135" w:themeColor="accent6" w:themeShade="BF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</w:rPr>
        <w:t xml:space="preserve">- </w:t>
      </w:r>
      <w:r w:rsidRPr="007B7661">
        <w:rPr>
          <w:rFonts w:ascii="Times New Roman" w:hAnsi="Times New Roman" w:cs="Times New Roman"/>
          <w:color w:val="538135" w:themeColor="accent6" w:themeShade="BF"/>
          <w:spacing w:val="3"/>
          <w:sz w:val="28"/>
          <w:szCs w:val="28"/>
          <w:shd w:val="clear" w:color="auto" w:fill="FFFFFF"/>
        </w:rPr>
        <w:t>В парке работает детский клуб?</w:t>
      </w:r>
    </w:p>
    <w:p w:rsidR="007B7661" w:rsidRDefault="007B7661" w:rsidP="007B7661">
      <w:pPr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В Перовском парке работает детский клуб «Крошка Енот». В парке у прудов «Радуга» работает детский клуб «На радуге». Узнать расписание занятий можно на сайте </w:t>
      </w:r>
      <w:proofErr w:type="spellStart"/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perovskiy</w:t>
      </w:r>
      <w:proofErr w:type="spellEnd"/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-</w:t>
      </w:r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park</w:t>
      </w:r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  <w:proofErr w:type="spellStart"/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>ru</w:t>
      </w:r>
      <w:proofErr w:type="spellEnd"/>
      <w:r w:rsidRPr="007B766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в разделе «События». </w:t>
      </w:r>
    </w:p>
    <w:p w:rsidR="007B7661" w:rsidRDefault="0076476E" w:rsidP="007B7661">
      <w:pPr>
        <w:jc w:val="both"/>
        <w:rPr>
          <w:rFonts w:ascii="Times New Roman" w:hAnsi="Times New Roman" w:cs="Times New Roman"/>
          <w:color w:val="538135" w:themeColor="accent6" w:themeShade="BF"/>
          <w:spacing w:val="3"/>
          <w:sz w:val="28"/>
          <w:szCs w:val="28"/>
          <w:shd w:val="clear" w:color="auto" w:fill="FFFFFF"/>
        </w:rPr>
      </w:pPr>
      <w:r w:rsidRPr="0076476E">
        <w:rPr>
          <w:rFonts w:ascii="Times New Roman" w:hAnsi="Times New Roman" w:cs="Times New Roman"/>
          <w:color w:val="538135" w:themeColor="accent6" w:themeShade="BF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Pr="0076476E">
        <w:rPr>
          <w:rFonts w:ascii="Times New Roman" w:hAnsi="Times New Roman" w:cs="Times New Roman"/>
          <w:color w:val="538135" w:themeColor="accent6" w:themeShade="BF"/>
          <w:spacing w:val="3"/>
          <w:sz w:val="28"/>
          <w:szCs w:val="28"/>
          <w:shd w:val="clear" w:color="auto" w:fill="FFFFFF"/>
        </w:rPr>
        <w:t>Где можно поесть в Перовском парке?</w:t>
      </w:r>
    </w:p>
    <w:p w:rsidR="0076476E" w:rsidRDefault="0076476E" w:rsidP="007B76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Перовском парке работают 6 стационарных круглогодичных торговых павильонов - они расположены на главной площади парка, неподалёку от парка аттракционов и со стороны </w:t>
      </w:r>
      <w:proofErr w:type="spellStart"/>
      <w:proofErr w:type="gramStart"/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>-парка</w:t>
      </w:r>
      <w:proofErr w:type="gramEnd"/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>. Здесь можно приобрести как напитки, так и еду. Также в теплое время года в парке работают нестационарные торговые павильоны с мороженым.</w:t>
      </w:r>
    </w:p>
    <w:p w:rsidR="0076476E" w:rsidRDefault="0076476E" w:rsidP="007B7661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647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- Почему в зоне отдыха «Терлецкая дубрава» запрещено купание?</w:t>
      </w:r>
    </w:p>
    <w:p w:rsidR="0076476E" w:rsidRPr="0076476E" w:rsidRDefault="0076476E" w:rsidP="007647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зоне отдыха «Терлецкая дубрава» оборудована зона отдыха у воды без купания. Согласно результатам мониторинга </w:t>
      </w:r>
      <w:proofErr w:type="spellStart"/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санитарно-химическим и микробиологическим показателям данные водоёмы не пригодны для купания. Информация о правилах безопасного поведения в зоне отдыха, в том числе о запрете купания, размещена на информационных стендах при входе в парк и в пляжной зоне, а по периметру прудов установлены запрещающие знаки. Кроме того, сотрудники парка проводят профилактические беседы с посетителями.</w:t>
      </w:r>
    </w:p>
    <w:p w:rsidR="0076476E" w:rsidRDefault="0076476E" w:rsidP="007647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76E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работы зон отдыха безопасность на их территории обеспечивают два спасателя, которые патрулируют территории на берегу и пять сотрудников ГУ МЧС России на плавательных средствах.</w:t>
      </w:r>
    </w:p>
    <w:p w:rsidR="007E5578" w:rsidRPr="007E5578" w:rsidRDefault="007E5578" w:rsidP="0076476E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E557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- Почему на территории зоны отдыха «Терлецкая дубрава» нет стационарного туалетного модуля?</w:t>
      </w:r>
    </w:p>
    <w:p w:rsidR="0076476E" w:rsidRPr="0076476E" w:rsidRDefault="007E5578" w:rsidP="007647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туалетного модуля на территории парка нет, так как по результатам заседания рабочей группы с участием активных жителей района Ивановское в адрес учреждения были направлены мнения о </w:t>
      </w:r>
      <w:r w:rsidRPr="007E55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нецелесообразности выполнения работ по устройству туалетного модуля в связи с тем, что Терлецкая дубрава является особо охраняемой природной территорией. Для удобства гостей установлены три нестационарных туалетных модуля, которые убираются каждый день. Они расположены на аллее между Купальным и Восточным </w:t>
      </w:r>
      <w:proofErr w:type="spellStart"/>
      <w:r w:rsidRPr="007E5578">
        <w:rPr>
          <w:rFonts w:ascii="Times New Roman" w:hAnsi="Times New Roman" w:cs="Times New Roman"/>
          <w:color w:val="000000" w:themeColor="text1"/>
          <w:sz w:val="28"/>
          <w:szCs w:val="28"/>
        </w:rPr>
        <w:t>Терлецкими</w:t>
      </w:r>
      <w:proofErr w:type="spellEnd"/>
      <w:r w:rsidRPr="007E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прудами.</w:t>
      </w:r>
      <w:bookmarkStart w:id="0" w:name="_GoBack"/>
      <w:bookmarkEnd w:id="0"/>
    </w:p>
    <w:sectPr w:rsidR="0076476E" w:rsidRPr="0076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1"/>
    <w:rsid w:val="00620914"/>
    <w:rsid w:val="0076476E"/>
    <w:rsid w:val="007A1635"/>
    <w:rsid w:val="007B7661"/>
    <w:rsid w:val="007E5578"/>
    <w:rsid w:val="008C28B8"/>
    <w:rsid w:val="00D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9FD4-7B5C-4A95-829A-B5E20ECE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.ppk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2022-08-11T06:42:00Z</dcterms:created>
  <dcterms:modified xsi:type="dcterms:W3CDTF">2022-08-11T06:56:00Z</dcterms:modified>
</cp:coreProperties>
</file>